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DF" w:rsidRPr="00DA0A1E" w:rsidRDefault="00B510DF" w:rsidP="00B510DF">
      <w:pPr>
        <w:shd w:val="clear" w:color="auto" w:fill="FFFFFF"/>
        <w:spacing w:after="120" w:line="240" w:lineRule="auto"/>
        <w:rPr>
          <w:rFonts w:ascii="Sylfaen" w:eastAsia="Times New Roman" w:hAnsi="Sylfaen" w:cs="Arial"/>
          <w:color w:val="000000"/>
          <w:sz w:val="20"/>
          <w:szCs w:val="20"/>
        </w:rPr>
      </w:pPr>
      <w:hyperlink r:id="rId4" w:tgtFrame="_blank" w:history="1">
        <w:r w:rsidRPr="00DA0A1E">
          <w:rPr>
            <w:rFonts w:ascii="Sylfaen" w:eastAsia="Times New Roman" w:hAnsi="Sylfaen" w:cs="Arial"/>
            <w:color w:val="196AD4"/>
            <w:sz w:val="20"/>
            <w:szCs w:val="20"/>
            <w:u w:val="single"/>
          </w:rPr>
          <w:t>http://ec.europa.eu/research/index.cfm?pg=events&amp;period=2014&amp;theme=D72D1707-FE0F-3C39-4E55830C194C2E7C</w:t>
        </w:r>
      </w:hyperlink>
    </w:p>
    <w:p w:rsidR="00B510DF" w:rsidRPr="00DA0A1E" w:rsidRDefault="00B510DF" w:rsidP="00B510DF">
      <w:pPr>
        <w:shd w:val="clear" w:color="auto" w:fill="FFFFFF"/>
        <w:spacing w:after="120" w:line="240" w:lineRule="auto"/>
        <w:rPr>
          <w:rFonts w:ascii="Sylfaen" w:eastAsia="Times New Roman" w:hAnsi="Sylfaen" w:cs="Arial"/>
          <w:color w:val="000000"/>
          <w:sz w:val="20"/>
          <w:szCs w:val="20"/>
        </w:rPr>
      </w:pPr>
      <w:hyperlink r:id="rId5" w:tgtFrame="_blank" w:history="1">
        <w:r w:rsidRPr="00DA0A1E">
          <w:rPr>
            <w:rFonts w:ascii="Sylfaen" w:eastAsia="Times New Roman" w:hAnsi="Sylfaen" w:cs="Arial"/>
            <w:color w:val="196AD4"/>
            <w:sz w:val="20"/>
            <w:szCs w:val="20"/>
            <w:u w:val="single"/>
          </w:rPr>
          <w:t>http://ec.europa.eu/research/energy/index_en.cfm?pg=news-and-events</w:t>
        </w:r>
      </w:hyperlink>
    </w:p>
    <w:p w:rsidR="00B510DF" w:rsidRPr="00DA0A1E" w:rsidRDefault="00B510DF" w:rsidP="00B510DF">
      <w:pPr>
        <w:shd w:val="clear" w:color="auto" w:fill="FFFFFF"/>
        <w:spacing w:after="120" w:line="240" w:lineRule="auto"/>
        <w:rPr>
          <w:rFonts w:ascii="Sylfaen" w:eastAsia="Times New Roman" w:hAnsi="Sylfaen" w:cs="Arial"/>
          <w:color w:val="000000"/>
          <w:sz w:val="20"/>
          <w:szCs w:val="20"/>
        </w:rPr>
      </w:pPr>
      <w:hyperlink r:id="rId6" w:tgtFrame="_blank" w:history="1">
        <w:r w:rsidRPr="00DA0A1E">
          <w:rPr>
            <w:rFonts w:ascii="Sylfaen" w:eastAsia="Times New Roman" w:hAnsi="Sylfaen" w:cs="Arial"/>
            <w:color w:val="196AD4"/>
            <w:sz w:val="20"/>
            <w:szCs w:val="20"/>
            <w:u w:val="single"/>
          </w:rPr>
          <w:t>http://ec.europa.eu/research/environment/index_en.cfm?pg=events</w:t>
        </w:r>
      </w:hyperlink>
    </w:p>
    <w:p w:rsidR="00B510DF" w:rsidRPr="00DA0A1E" w:rsidRDefault="00B510DF" w:rsidP="00B510DF">
      <w:pPr>
        <w:shd w:val="clear" w:color="auto" w:fill="F1F1F1"/>
        <w:spacing w:after="120" w:line="240" w:lineRule="auto"/>
        <w:rPr>
          <w:rFonts w:ascii="Sylfaen" w:eastAsia="Times New Roman" w:hAnsi="Sylfaen" w:cs="Arial"/>
          <w:color w:val="000000"/>
          <w:sz w:val="20"/>
          <w:szCs w:val="20"/>
        </w:rPr>
      </w:pPr>
      <w:hyperlink r:id="rId7" w:tgtFrame="_blank" w:history="1">
        <w:r w:rsidRPr="00DA0A1E">
          <w:rPr>
            <w:rFonts w:ascii="Sylfaen" w:eastAsia="Times New Roman" w:hAnsi="Sylfaen" w:cs="Arial"/>
            <w:color w:val="196AD4"/>
            <w:sz w:val="20"/>
            <w:szCs w:val="20"/>
            <w:u w:val="single"/>
          </w:rPr>
          <w:t>http://ec.europa.eu/research/horizon2020/index_en.cfm?pg=h2020-events</w:t>
        </w:r>
      </w:hyperlink>
      <w:r w:rsidRPr="008A1118">
        <w:rPr>
          <w:rFonts w:ascii="Sylfaen" w:eastAsia="Times New Roman" w:hAnsi="Sylfaen" w:cs="Arial"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s://mail.google.com/mail/u/0/images/cleardot.gif" style="width:.6pt;height:.6pt"/>
        </w:pict>
      </w:r>
    </w:p>
    <w:p w:rsidR="00B510DF" w:rsidRPr="00DA0A1E" w:rsidRDefault="00B510DF" w:rsidP="00B510DF">
      <w:pPr>
        <w:shd w:val="clear" w:color="auto" w:fill="FFFFFF"/>
        <w:spacing w:after="120" w:line="240" w:lineRule="auto"/>
        <w:rPr>
          <w:rFonts w:ascii="Sylfaen" w:eastAsia="Times New Roman" w:hAnsi="Sylfaen" w:cs="Arial"/>
          <w:color w:val="000000"/>
          <w:sz w:val="20"/>
          <w:szCs w:val="20"/>
        </w:rPr>
      </w:pPr>
      <w:hyperlink r:id="rId8" w:tgtFrame="_blank" w:history="1">
        <w:r w:rsidRPr="00DA0A1E">
          <w:rPr>
            <w:rFonts w:ascii="Sylfaen" w:eastAsia="Times New Roman" w:hAnsi="Sylfaen" w:cs="Arial"/>
            <w:color w:val="196AD4"/>
            <w:sz w:val="20"/>
            <w:szCs w:val="20"/>
            <w:u w:val="single"/>
          </w:rPr>
          <w:t>http://een.ec.europa.eu/tools/services/EVE/Event/ListEvents</w:t>
        </w:r>
      </w:hyperlink>
    </w:p>
    <w:p w:rsidR="00B510DF" w:rsidRPr="00DA0A1E" w:rsidRDefault="00B510DF" w:rsidP="00B510DF">
      <w:pPr>
        <w:shd w:val="clear" w:color="auto" w:fill="FFFFFF"/>
        <w:spacing w:after="120" w:line="240" w:lineRule="auto"/>
        <w:rPr>
          <w:rFonts w:ascii="Sylfaen" w:eastAsia="Times New Roman" w:hAnsi="Sylfaen" w:cs="Arial"/>
          <w:color w:val="000000"/>
          <w:sz w:val="20"/>
          <w:szCs w:val="20"/>
        </w:rPr>
      </w:pPr>
      <w:hyperlink r:id="rId9" w:tgtFrame="_blank" w:history="1">
        <w:r w:rsidRPr="00DA0A1E">
          <w:rPr>
            <w:rFonts w:ascii="Sylfaen" w:eastAsia="Times New Roman" w:hAnsi="Sylfaen" w:cs="Arial"/>
            <w:color w:val="196AD4"/>
            <w:sz w:val="20"/>
            <w:szCs w:val="20"/>
            <w:u w:val="single"/>
          </w:rPr>
          <w:t>http://www.interfaceurope.eu/event_themes</w:t>
        </w:r>
      </w:hyperlink>
    </w:p>
    <w:p w:rsidR="00B510DF" w:rsidRPr="00DA0A1E" w:rsidRDefault="00B510DF" w:rsidP="00B510DF">
      <w:pPr>
        <w:shd w:val="clear" w:color="auto" w:fill="FFFFFF"/>
        <w:spacing w:after="120" w:line="240" w:lineRule="auto"/>
        <w:rPr>
          <w:rFonts w:ascii="Sylfaen" w:eastAsia="Times New Roman" w:hAnsi="Sylfaen" w:cs="Segoe UI"/>
          <w:color w:val="000000"/>
          <w:sz w:val="20"/>
          <w:szCs w:val="20"/>
        </w:rPr>
      </w:pPr>
      <w:hyperlink r:id="rId10" w:tgtFrame="_blank" w:history="1">
        <w:r w:rsidRPr="00DA0A1E">
          <w:rPr>
            <w:rFonts w:ascii="Sylfaen" w:eastAsia="Times New Roman" w:hAnsi="Sylfaen" w:cs="Segoe UI"/>
            <w:color w:val="196AD4"/>
            <w:sz w:val="20"/>
            <w:szCs w:val="20"/>
            <w:u w:val="single"/>
          </w:rPr>
          <w:t>http://www.increast.eu/en/1673.php</w:t>
        </w:r>
      </w:hyperlink>
    </w:p>
    <w:p w:rsidR="00B510DF" w:rsidRPr="00DA0A1E" w:rsidRDefault="00B510DF" w:rsidP="00B510DF">
      <w:pPr>
        <w:shd w:val="clear" w:color="auto" w:fill="FFFFFF"/>
        <w:spacing w:after="120" w:line="240" w:lineRule="auto"/>
        <w:rPr>
          <w:rFonts w:ascii="Sylfaen" w:eastAsia="Times New Roman" w:hAnsi="Sylfaen" w:cs="Segoe UI"/>
          <w:color w:val="000000"/>
          <w:sz w:val="20"/>
          <w:szCs w:val="20"/>
        </w:rPr>
      </w:pPr>
      <w:hyperlink r:id="rId11" w:tgtFrame="_blank" w:history="1">
        <w:r w:rsidRPr="00DA0A1E">
          <w:rPr>
            <w:rFonts w:ascii="Sylfaen" w:eastAsia="Times New Roman" w:hAnsi="Sylfaen" w:cs="Segoe UI"/>
            <w:color w:val="196AD4"/>
            <w:sz w:val="20"/>
            <w:szCs w:val="20"/>
            <w:u w:val="single"/>
          </w:rPr>
          <w:t>http://www.inco-eap.net/en/401.php</w:t>
        </w:r>
      </w:hyperlink>
    </w:p>
    <w:p w:rsidR="0000533E" w:rsidRDefault="0000533E"/>
    <w:sectPr w:rsidR="000053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B510DF"/>
    <w:rsid w:val="0000533E"/>
    <w:rsid w:val="00B51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en.ec.europa.eu/tools/services/EVE/Event/ListEvent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c.europa.eu/research/horizon2020/index_en.cfm?pg=h2020-event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research/environment/index_en.cfm?pg=events" TargetMode="External"/><Relationship Id="rId11" Type="http://schemas.openxmlformats.org/officeDocument/2006/relationships/hyperlink" Target="http://www.inco-eap.net/en/401.php" TargetMode="External"/><Relationship Id="rId5" Type="http://schemas.openxmlformats.org/officeDocument/2006/relationships/hyperlink" Target="http://ec.europa.eu/research/energy/index_en.cfm?pg=news-and-events" TargetMode="External"/><Relationship Id="rId10" Type="http://schemas.openxmlformats.org/officeDocument/2006/relationships/hyperlink" Target="http://www.increast.eu/en/1673.php" TargetMode="External"/><Relationship Id="rId4" Type="http://schemas.openxmlformats.org/officeDocument/2006/relationships/hyperlink" Target="http://ec.europa.eu/research/index.cfm?pg=events&amp;period=2014&amp;theme=D72D1707-FE0F-3C39-4E55830C194C2E7C" TargetMode="External"/><Relationship Id="rId9" Type="http://schemas.openxmlformats.org/officeDocument/2006/relationships/hyperlink" Target="http://www.interfaceurope.eu/event_them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oper</cp:lastModifiedBy>
  <cp:revision>2</cp:revision>
  <dcterms:created xsi:type="dcterms:W3CDTF">2014-06-10T13:56:00Z</dcterms:created>
  <dcterms:modified xsi:type="dcterms:W3CDTF">2014-06-10T13:57:00Z</dcterms:modified>
</cp:coreProperties>
</file>